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B6E">
        <w:rPr>
          <w:rFonts w:ascii="Courier New" w:hAnsi="Courier New" w:cs="Courier New"/>
          <w:b/>
          <w:noProof/>
          <w:sz w:val="32"/>
          <w:szCs w:val="24"/>
          <w:u w:val="single"/>
        </w:rPr>
        <w:t>Normalparabel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D337F4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767D33">
        <w:rPr>
          <w:rFonts w:ascii="Courier New" w:hAnsi="Courier New" w:cs="Courier New"/>
          <w:b/>
          <w:noProof/>
          <w:sz w:val="32"/>
          <w:szCs w:val="24"/>
          <w:u w:val="single"/>
        </w:rPr>
        <w:t>V</w:t>
      </w:r>
    </w:p>
    <w:p w:rsidR="00B13C3A" w:rsidRPr="007202AB" w:rsidRDefault="00B13C3A" w:rsidP="002F1BA4">
      <w:pPr>
        <w:rPr>
          <w:rFonts w:ascii="Courier New" w:hAnsi="Courier New" w:cs="Courier New"/>
          <w:sz w:val="24"/>
          <w:szCs w:val="24"/>
        </w:rPr>
      </w:pPr>
    </w:p>
    <w:p w:rsidR="001F176E" w:rsidRPr="007202AB" w:rsidRDefault="001F176E" w:rsidP="001F176E">
      <w:pPr>
        <w:rPr>
          <w:rFonts w:ascii="Courier New" w:hAnsi="Courier New" w:cs="Courier New"/>
          <w:sz w:val="24"/>
        </w:rPr>
      </w:pPr>
    </w:p>
    <w:p w:rsidR="00C35C9E" w:rsidRDefault="00C35C9E" w:rsidP="00AD674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6A45D7" w:rsidRDefault="006A45D7" w:rsidP="00C35C9E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Normalparabeln, die auf der </w:t>
      </w:r>
      <w:proofErr w:type="spellStart"/>
      <w:r w:rsidR="00767D33">
        <w:t>x</w:t>
      </w:r>
      <w:r>
        <w:t>-Achse</w:t>
      </w:r>
      <w:proofErr w:type="spellEnd"/>
      <w:r>
        <w:t xml:space="preserve"> verschoben werden, haben die Form f(x) = </w:t>
      </w:r>
      <w:r w:rsidR="00767D33">
        <w:t>(</w:t>
      </w:r>
      <w:r>
        <w:t xml:space="preserve">x + </w:t>
      </w:r>
      <w:r w:rsidR="00767D33">
        <w:t xml:space="preserve">b)², also ein </w:t>
      </w:r>
      <w:proofErr w:type="spellStart"/>
      <w:r w:rsidR="00767D33">
        <w:t>Bimon</w:t>
      </w:r>
      <w:proofErr w:type="spellEnd"/>
      <w:r w:rsidR="00767D33">
        <w:t>.</w:t>
      </w:r>
    </w:p>
    <w:p w:rsidR="00C35C9E" w:rsidRDefault="006A45D7" w:rsidP="00C35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W</w:t>
      </w:r>
      <w:r w:rsidR="00C35C9E">
        <w:rPr>
          <w:rFonts w:ascii="Courier New" w:hAnsi="Courier New" w:cs="Courier New"/>
          <w:b/>
          <w:bCs/>
          <w:sz w:val="24"/>
        </w:rPr>
        <w:t xml:space="preserve">enn </w:t>
      </w:r>
      <w:r>
        <w:rPr>
          <w:rFonts w:ascii="Courier New" w:hAnsi="Courier New" w:cs="Courier New"/>
          <w:b/>
          <w:bCs/>
          <w:sz w:val="24"/>
        </w:rPr>
        <w:t xml:space="preserve">der Faktor vor </w:t>
      </w:r>
      <w:r w:rsidR="00767D33">
        <w:rPr>
          <w:rFonts w:ascii="Courier New" w:hAnsi="Courier New" w:cs="Courier New"/>
          <w:b/>
          <w:bCs/>
          <w:sz w:val="24"/>
        </w:rPr>
        <w:t>der Klammer</w:t>
      </w:r>
      <w:r>
        <w:rPr>
          <w:rFonts w:ascii="Courier New" w:hAnsi="Courier New" w:cs="Courier New"/>
          <w:b/>
          <w:bCs/>
          <w:sz w:val="24"/>
        </w:rPr>
        <w:t xml:space="preserve"> 1</w:t>
      </w:r>
      <w:r w:rsidR="00C35C9E">
        <w:rPr>
          <w:rFonts w:ascii="Courier New" w:hAnsi="Courier New" w:cs="Courier New"/>
          <w:b/>
          <w:bCs/>
          <w:sz w:val="24"/>
        </w:rPr>
        <w:t xml:space="preserve"> ist</w:t>
      </w:r>
      <w:r>
        <w:rPr>
          <w:rFonts w:ascii="Courier New" w:hAnsi="Courier New" w:cs="Courier New"/>
          <w:b/>
          <w:bCs/>
          <w:sz w:val="24"/>
        </w:rPr>
        <w:t xml:space="preserve"> (</w:t>
      </w:r>
      <w:r w:rsidRPr="006A45D7">
        <w:rPr>
          <w:rFonts w:ascii="Courier New" w:hAnsi="Courier New" w:cs="Courier New"/>
          <w:b/>
          <w:sz w:val="24"/>
        </w:rPr>
        <w:t xml:space="preserve">f(x) = </w:t>
      </w:r>
      <w:r w:rsidR="00767D33">
        <w:rPr>
          <w:rFonts w:ascii="Courier New" w:hAnsi="Courier New" w:cs="Courier New"/>
          <w:b/>
          <w:sz w:val="24"/>
        </w:rPr>
        <w:t>(</w:t>
      </w:r>
      <w:r w:rsidRPr="006A45D7">
        <w:rPr>
          <w:rFonts w:ascii="Courier New" w:hAnsi="Courier New" w:cs="Courier New"/>
          <w:b/>
          <w:sz w:val="24"/>
        </w:rPr>
        <w:t xml:space="preserve">x + </w:t>
      </w:r>
      <w:r w:rsidR="00767D33">
        <w:rPr>
          <w:rFonts w:ascii="Courier New" w:hAnsi="Courier New" w:cs="Courier New"/>
          <w:b/>
          <w:sz w:val="24"/>
        </w:rPr>
        <w:t>b</w:t>
      </w:r>
      <w:r>
        <w:rPr>
          <w:rFonts w:ascii="Courier New" w:hAnsi="Courier New" w:cs="Courier New"/>
          <w:b/>
          <w:sz w:val="24"/>
        </w:rPr>
        <w:t>)</w:t>
      </w:r>
      <w:r w:rsidR="00767D33">
        <w:rPr>
          <w:rFonts w:ascii="Courier New" w:hAnsi="Courier New" w:cs="Courier New"/>
          <w:b/>
          <w:sz w:val="24"/>
        </w:rPr>
        <w:t>²</w:t>
      </w:r>
      <w:r w:rsidR="00C35C9E">
        <w:rPr>
          <w:rFonts w:ascii="Courier New" w:hAnsi="Courier New" w:cs="Courier New"/>
          <w:b/>
          <w:bCs/>
          <w:sz w:val="24"/>
        </w:rPr>
        <w:t xml:space="preserve">, dann ist sie nach oben geöffnet; ist </w:t>
      </w:r>
      <w:r>
        <w:rPr>
          <w:rFonts w:ascii="Courier New" w:hAnsi="Courier New" w:cs="Courier New"/>
          <w:b/>
          <w:bCs/>
          <w:sz w:val="24"/>
        </w:rPr>
        <w:t xml:space="preserve">der Faktor </w:t>
      </w:r>
      <w:r w:rsidR="008210B6">
        <w:rPr>
          <w:rFonts w:ascii="Courier New" w:hAnsi="Courier New" w:cs="Courier New"/>
          <w:b/>
          <w:bCs/>
          <w:sz w:val="24"/>
        </w:rPr>
        <w:t xml:space="preserve">vor </w:t>
      </w:r>
      <w:r w:rsidR="00767D33">
        <w:rPr>
          <w:rFonts w:ascii="Courier New" w:hAnsi="Courier New" w:cs="Courier New"/>
          <w:b/>
          <w:bCs/>
          <w:sz w:val="24"/>
        </w:rPr>
        <w:t>der Klammer</w:t>
      </w:r>
      <w:r w:rsidR="008210B6">
        <w:rPr>
          <w:rFonts w:ascii="Courier New" w:hAnsi="Courier New" w:cs="Courier New"/>
          <w:b/>
          <w:bCs/>
          <w:sz w:val="24"/>
        </w:rPr>
        <w:t xml:space="preserve"> </w:t>
      </w:r>
      <w:r>
        <w:rPr>
          <w:rFonts w:ascii="Courier New" w:hAnsi="Courier New" w:cs="Courier New"/>
          <w:b/>
          <w:bCs/>
          <w:sz w:val="24"/>
        </w:rPr>
        <w:t>-1 (</w:t>
      </w:r>
      <w:r w:rsidRPr="006A45D7">
        <w:rPr>
          <w:rFonts w:ascii="Courier New" w:hAnsi="Courier New" w:cs="Courier New"/>
          <w:b/>
          <w:sz w:val="24"/>
        </w:rPr>
        <w:t xml:space="preserve">f(x) = </w:t>
      </w:r>
      <w:r>
        <w:rPr>
          <w:rFonts w:ascii="Courier New" w:hAnsi="Courier New" w:cs="Courier New"/>
          <w:b/>
          <w:sz w:val="24"/>
        </w:rPr>
        <w:t>-</w:t>
      </w:r>
      <w:r w:rsidR="00767D33">
        <w:rPr>
          <w:rFonts w:ascii="Courier New" w:hAnsi="Courier New" w:cs="Courier New"/>
          <w:b/>
          <w:sz w:val="24"/>
        </w:rPr>
        <w:t>(</w:t>
      </w:r>
      <w:r w:rsidRPr="006A45D7">
        <w:rPr>
          <w:rFonts w:ascii="Courier New" w:hAnsi="Courier New" w:cs="Courier New"/>
          <w:b/>
          <w:sz w:val="24"/>
        </w:rPr>
        <w:t xml:space="preserve">x + </w:t>
      </w:r>
      <w:r w:rsidR="00767D33">
        <w:rPr>
          <w:rFonts w:ascii="Courier New" w:hAnsi="Courier New" w:cs="Courier New"/>
          <w:b/>
          <w:sz w:val="24"/>
        </w:rPr>
        <w:t>b)²</w:t>
      </w:r>
      <w:r>
        <w:rPr>
          <w:rFonts w:ascii="Courier New" w:hAnsi="Courier New" w:cs="Courier New"/>
          <w:b/>
          <w:sz w:val="24"/>
        </w:rPr>
        <w:t>)</w:t>
      </w:r>
      <w:r w:rsidR="00C35C9E">
        <w:rPr>
          <w:rFonts w:ascii="Courier New" w:hAnsi="Courier New" w:cs="Courier New"/>
          <w:b/>
          <w:bCs/>
          <w:sz w:val="24"/>
        </w:rPr>
        <w:t>, dann ist sie nach unten geöffnet.</w:t>
      </w:r>
    </w:p>
    <w:p w:rsidR="00C35C9E" w:rsidRDefault="00C35C9E" w:rsidP="00930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 xml:space="preserve">Jede </w:t>
      </w:r>
      <w:r w:rsidR="006A45D7">
        <w:rPr>
          <w:rFonts w:ascii="Courier New" w:hAnsi="Courier New" w:cs="Courier New"/>
          <w:b/>
          <w:bCs/>
          <w:sz w:val="24"/>
        </w:rPr>
        <w:t xml:space="preserve">Normalparabel </w:t>
      </w:r>
      <w:r>
        <w:rPr>
          <w:rFonts w:ascii="Courier New" w:hAnsi="Courier New" w:cs="Courier New"/>
          <w:b/>
          <w:bCs/>
          <w:sz w:val="24"/>
        </w:rPr>
        <w:t>hat eine Symmetrieachse, die durch den Scheitelpunkt und parallel zur y-Achse verläuft.</w:t>
      </w:r>
    </w:p>
    <w:p w:rsidR="00A455A1" w:rsidRPr="00F7569F" w:rsidRDefault="00A455A1" w:rsidP="00930F3C">
      <w:pPr>
        <w:pStyle w:val="Listenabsatz"/>
        <w:numPr>
          <w:ilvl w:val="0"/>
          <w:numId w:val="43"/>
        </w:numPr>
        <w:spacing w:after="120"/>
        <w:ind w:hanging="720"/>
        <w:rPr>
          <w:rFonts w:ascii="Courier New" w:hAnsi="Courier New" w:cs="Courier New"/>
          <w:sz w:val="24"/>
          <w:szCs w:val="24"/>
        </w:rPr>
      </w:pPr>
      <w:r w:rsidRPr="00F7569F">
        <w:rPr>
          <w:rFonts w:ascii="Courier New" w:hAnsi="Courier New" w:cs="Courier New"/>
          <w:sz w:val="24"/>
          <w:szCs w:val="24"/>
        </w:rPr>
        <w:t>Vervollständige die Tabellen für -3 &lt; x &lt; 3.</w:t>
      </w:r>
    </w:p>
    <w:p w:rsidR="00A455A1" w:rsidRPr="00F7569F" w:rsidRDefault="00A455A1" w:rsidP="00A455A1">
      <w:pPr>
        <w:spacing w:after="120"/>
        <w:ind w:left="70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a) f(x) =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 xml:space="preserve">x </w:t>
      </w:r>
      <w:r>
        <w:rPr>
          <w:rFonts w:ascii="Courier New" w:hAnsi="Courier New" w:cs="Courier New"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3)²</w:t>
      </w:r>
      <w:r>
        <w:rPr>
          <w:rFonts w:ascii="Courier New" w:hAnsi="Courier New" w:cs="Courier New"/>
          <w:sz w:val="24"/>
          <w:szCs w:val="24"/>
        </w:rPr>
        <w:t xml:space="preserve">     S (</w:t>
      </w:r>
      <w:r w:rsidR="004608C5"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|</w:t>
      </w:r>
      <w:r w:rsidR="004608C5"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)</w:t>
      </w: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1088"/>
        <w:gridCol w:w="1088"/>
        <w:gridCol w:w="1088"/>
        <w:gridCol w:w="1089"/>
        <w:gridCol w:w="1088"/>
      </w:tblGrid>
      <w:tr w:rsidR="00A455A1" w:rsidRPr="00F7569F" w:rsidTr="006C6F2C">
        <w:tc>
          <w:tcPr>
            <w:tcW w:w="426" w:type="dxa"/>
          </w:tcPr>
          <w:p w:rsidR="00A455A1" w:rsidRPr="00F7569F" w:rsidRDefault="00A455A1" w:rsidP="006C6F2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1089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</w:tr>
      <w:tr w:rsidR="00A455A1" w:rsidRPr="00F7569F" w:rsidTr="006C6F2C">
        <w:tc>
          <w:tcPr>
            <w:tcW w:w="426" w:type="dxa"/>
          </w:tcPr>
          <w:p w:rsidR="00A455A1" w:rsidRPr="00F7569F" w:rsidRDefault="00A455A1" w:rsidP="006C6F2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y</w:t>
            </w:r>
          </w:p>
        </w:tc>
        <w:tc>
          <w:tcPr>
            <w:tcW w:w="1088" w:type="dxa"/>
            <w:vAlign w:val="center"/>
          </w:tcPr>
          <w:p w:rsidR="00A455A1" w:rsidRPr="00F7569F" w:rsidRDefault="00407C93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1088" w:type="dxa"/>
            <w:vAlign w:val="center"/>
          </w:tcPr>
          <w:p w:rsidR="00A455A1" w:rsidRPr="00F7569F" w:rsidRDefault="00407C93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088" w:type="dxa"/>
            <w:vAlign w:val="center"/>
          </w:tcPr>
          <w:p w:rsidR="00A455A1" w:rsidRPr="00F7569F" w:rsidRDefault="00407C93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A455A1" w:rsidRPr="00F7569F" w:rsidRDefault="00407C93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088" w:type="dxa"/>
            <w:vAlign w:val="center"/>
          </w:tcPr>
          <w:p w:rsidR="00A455A1" w:rsidRPr="00F7569F" w:rsidRDefault="00407C93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</w:tr>
    </w:tbl>
    <w:p w:rsidR="00A455A1" w:rsidRPr="00F7569F" w:rsidRDefault="00A455A1" w:rsidP="00A455A1">
      <w:pPr>
        <w:spacing w:before="120" w:after="120"/>
        <w:ind w:left="70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b) f(x) = -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 xml:space="preserve">x </w:t>
      </w:r>
      <w:r>
        <w:rPr>
          <w:rFonts w:ascii="Courier New" w:hAnsi="Courier New" w:cs="Courier New"/>
          <w:sz w:val="24"/>
          <w:szCs w:val="24"/>
        </w:rPr>
        <w:t xml:space="preserve">+ 3)² </w:t>
      </w:r>
      <w:r>
        <w:rPr>
          <w:rFonts w:ascii="Courier New" w:hAnsi="Courier New" w:cs="Courier New"/>
          <w:sz w:val="24"/>
          <w:szCs w:val="24"/>
        </w:rPr>
        <w:t xml:space="preserve">    S (</w:t>
      </w:r>
      <w:r w:rsidR="004608C5">
        <w:rPr>
          <w:rFonts w:ascii="Courier New" w:hAnsi="Courier New" w:cs="Courier New"/>
          <w:sz w:val="24"/>
          <w:szCs w:val="24"/>
        </w:rPr>
        <w:t>-3</w:t>
      </w:r>
      <w:r>
        <w:rPr>
          <w:rFonts w:ascii="Courier New" w:hAnsi="Courier New" w:cs="Courier New"/>
          <w:sz w:val="24"/>
          <w:szCs w:val="24"/>
        </w:rPr>
        <w:t>|</w:t>
      </w:r>
      <w:r w:rsidR="004608C5"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)</w:t>
      </w: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1088"/>
        <w:gridCol w:w="1088"/>
        <w:gridCol w:w="1088"/>
        <w:gridCol w:w="1089"/>
        <w:gridCol w:w="1088"/>
      </w:tblGrid>
      <w:tr w:rsidR="00A455A1" w:rsidRPr="00F7569F" w:rsidTr="006C6F2C">
        <w:tc>
          <w:tcPr>
            <w:tcW w:w="426" w:type="dxa"/>
          </w:tcPr>
          <w:p w:rsidR="00A455A1" w:rsidRPr="00F7569F" w:rsidRDefault="00A455A1" w:rsidP="006C6F2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A455A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A455A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A455A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1089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-2</w:t>
            </w:r>
          </w:p>
        </w:tc>
        <w:tc>
          <w:tcPr>
            <w:tcW w:w="1088" w:type="dxa"/>
            <w:vAlign w:val="center"/>
          </w:tcPr>
          <w:p w:rsidR="00A455A1" w:rsidRPr="00F7569F" w:rsidRDefault="00A455A1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F7569F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</w:tr>
      <w:tr w:rsidR="00A455A1" w:rsidRPr="00F7569F" w:rsidTr="006C6F2C">
        <w:tc>
          <w:tcPr>
            <w:tcW w:w="426" w:type="dxa"/>
          </w:tcPr>
          <w:p w:rsidR="00A455A1" w:rsidRPr="00F7569F" w:rsidRDefault="00A455A1" w:rsidP="006C6F2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y</w:t>
            </w:r>
          </w:p>
        </w:tc>
        <w:tc>
          <w:tcPr>
            <w:tcW w:w="1088" w:type="dxa"/>
            <w:vAlign w:val="center"/>
          </w:tcPr>
          <w:p w:rsidR="00A455A1" w:rsidRPr="00F7569F" w:rsidRDefault="00407C93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-4</w:t>
            </w:r>
          </w:p>
        </w:tc>
        <w:tc>
          <w:tcPr>
            <w:tcW w:w="1088" w:type="dxa"/>
            <w:vAlign w:val="center"/>
          </w:tcPr>
          <w:p w:rsidR="00A455A1" w:rsidRPr="00F7569F" w:rsidRDefault="00407C93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-1</w:t>
            </w:r>
          </w:p>
        </w:tc>
        <w:tc>
          <w:tcPr>
            <w:tcW w:w="1088" w:type="dxa"/>
            <w:vAlign w:val="center"/>
          </w:tcPr>
          <w:p w:rsidR="00A455A1" w:rsidRPr="00F7569F" w:rsidRDefault="00407C93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A455A1" w:rsidRPr="00F7569F" w:rsidRDefault="00407C93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-1</w:t>
            </w:r>
          </w:p>
        </w:tc>
        <w:tc>
          <w:tcPr>
            <w:tcW w:w="1088" w:type="dxa"/>
            <w:vAlign w:val="center"/>
          </w:tcPr>
          <w:p w:rsidR="00A455A1" w:rsidRPr="00F7569F" w:rsidRDefault="00407C93" w:rsidP="006C6F2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-4</w:t>
            </w:r>
          </w:p>
        </w:tc>
      </w:tr>
    </w:tbl>
    <w:p w:rsidR="00A455A1" w:rsidRPr="00F7569F" w:rsidRDefault="00A455A1" w:rsidP="00A455A1">
      <w:pPr>
        <w:spacing w:before="120" w:after="120"/>
        <w:ind w:left="70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) f(x) = -(x +</w:t>
      </w:r>
      <w:r>
        <w:rPr>
          <w:rFonts w:ascii="Courier New" w:hAnsi="Courier New" w:cs="Courier New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)²     S (</w:t>
      </w:r>
      <w:r w:rsidR="004608C5">
        <w:rPr>
          <w:rFonts w:ascii="Courier New" w:hAnsi="Courier New" w:cs="Courier New"/>
          <w:sz w:val="24"/>
          <w:szCs w:val="24"/>
        </w:rPr>
        <w:t>-1</w:t>
      </w:r>
      <w:r>
        <w:rPr>
          <w:rFonts w:ascii="Courier New" w:hAnsi="Courier New" w:cs="Courier New"/>
          <w:sz w:val="24"/>
          <w:szCs w:val="24"/>
        </w:rPr>
        <w:t>|</w:t>
      </w:r>
      <w:r w:rsidR="004608C5"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)</w:t>
      </w: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1088"/>
        <w:gridCol w:w="1088"/>
        <w:gridCol w:w="1088"/>
        <w:gridCol w:w="1089"/>
        <w:gridCol w:w="1088"/>
      </w:tblGrid>
      <w:tr w:rsidR="00930F3C" w:rsidRPr="00F7569F" w:rsidTr="00915F7D">
        <w:tc>
          <w:tcPr>
            <w:tcW w:w="426" w:type="dxa"/>
          </w:tcPr>
          <w:p w:rsidR="00930F3C" w:rsidRPr="00F7569F" w:rsidRDefault="00930F3C" w:rsidP="00915F7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  <w:tc>
          <w:tcPr>
            <w:tcW w:w="1088" w:type="dxa"/>
            <w:vAlign w:val="center"/>
          </w:tcPr>
          <w:p w:rsidR="00930F3C" w:rsidRPr="00F7569F" w:rsidRDefault="00930F3C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-3</w:t>
            </w:r>
          </w:p>
        </w:tc>
        <w:tc>
          <w:tcPr>
            <w:tcW w:w="1088" w:type="dxa"/>
            <w:vAlign w:val="center"/>
          </w:tcPr>
          <w:p w:rsidR="00930F3C" w:rsidRPr="00F7569F" w:rsidRDefault="00930F3C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-2</w:t>
            </w:r>
          </w:p>
        </w:tc>
        <w:tc>
          <w:tcPr>
            <w:tcW w:w="1088" w:type="dxa"/>
            <w:vAlign w:val="center"/>
          </w:tcPr>
          <w:p w:rsidR="00930F3C" w:rsidRPr="00F7569F" w:rsidRDefault="00930F3C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-1</w:t>
            </w:r>
          </w:p>
        </w:tc>
        <w:tc>
          <w:tcPr>
            <w:tcW w:w="1089" w:type="dxa"/>
            <w:vAlign w:val="center"/>
          </w:tcPr>
          <w:p w:rsidR="00930F3C" w:rsidRPr="00F7569F" w:rsidRDefault="00930F3C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088" w:type="dxa"/>
            <w:vAlign w:val="center"/>
          </w:tcPr>
          <w:p w:rsidR="00930F3C" w:rsidRPr="00F7569F" w:rsidRDefault="00930F3C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</w:tr>
      <w:tr w:rsidR="00930F3C" w:rsidRPr="00F7569F" w:rsidTr="00915F7D">
        <w:tc>
          <w:tcPr>
            <w:tcW w:w="426" w:type="dxa"/>
          </w:tcPr>
          <w:p w:rsidR="00930F3C" w:rsidRPr="00F7569F" w:rsidRDefault="00930F3C" w:rsidP="00915F7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y</w:t>
            </w:r>
          </w:p>
        </w:tc>
        <w:tc>
          <w:tcPr>
            <w:tcW w:w="1088" w:type="dxa"/>
            <w:vAlign w:val="center"/>
          </w:tcPr>
          <w:p w:rsidR="00930F3C" w:rsidRPr="00F7569F" w:rsidRDefault="00407C93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-4</w:t>
            </w:r>
          </w:p>
        </w:tc>
        <w:tc>
          <w:tcPr>
            <w:tcW w:w="1088" w:type="dxa"/>
            <w:vAlign w:val="center"/>
          </w:tcPr>
          <w:p w:rsidR="00930F3C" w:rsidRPr="00F7569F" w:rsidRDefault="00407C93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-1</w:t>
            </w:r>
          </w:p>
        </w:tc>
        <w:tc>
          <w:tcPr>
            <w:tcW w:w="1088" w:type="dxa"/>
            <w:vAlign w:val="center"/>
          </w:tcPr>
          <w:p w:rsidR="00930F3C" w:rsidRPr="00F7569F" w:rsidRDefault="00407C93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930F3C" w:rsidRPr="00F7569F" w:rsidRDefault="00407C93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-1</w:t>
            </w:r>
          </w:p>
        </w:tc>
        <w:tc>
          <w:tcPr>
            <w:tcW w:w="1088" w:type="dxa"/>
            <w:vAlign w:val="center"/>
          </w:tcPr>
          <w:p w:rsidR="00930F3C" w:rsidRPr="00F7569F" w:rsidRDefault="00407C93" w:rsidP="00915F7D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-4</w:t>
            </w:r>
          </w:p>
        </w:tc>
      </w:tr>
    </w:tbl>
    <w:p w:rsidR="00A455A1" w:rsidRPr="00F7569F" w:rsidRDefault="00A455A1" w:rsidP="00A455A1">
      <w:pPr>
        <w:spacing w:before="120" w:after="120"/>
        <w:ind w:left="70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) f(x) = -(x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 xml:space="preserve"> 1)²     S (</w:t>
      </w:r>
      <w:r w:rsidR="004608C5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|</w:t>
      </w:r>
      <w:r w:rsidR="004608C5"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)</w:t>
      </w: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6"/>
        <w:gridCol w:w="1088"/>
        <w:gridCol w:w="1088"/>
        <w:gridCol w:w="1088"/>
        <w:gridCol w:w="1089"/>
        <w:gridCol w:w="1088"/>
      </w:tblGrid>
      <w:tr w:rsidR="00930F3C" w:rsidRPr="00F7569F" w:rsidTr="005C318F">
        <w:tc>
          <w:tcPr>
            <w:tcW w:w="426" w:type="dxa"/>
          </w:tcPr>
          <w:p w:rsidR="00930F3C" w:rsidRPr="00F7569F" w:rsidRDefault="00930F3C" w:rsidP="005C318F">
            <w:pPr>
              <w:rPr>
                <w:rFonts w:ascii="Courier New" w:hAnsi="Courier New" w:cs="Courier New"/>
                <w:sz w:val="24"/>
                <w:szCs w:val="24"/>
              </w:rPr>
            </w:pPr>
            <w:bookmarkStart w:id="0" w:name="_GoBack" w:colFirst="1" w:colLast="5"/>
            <w:r w:rsidRPr="00F7569F"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  <w:tc>
          <w:tcPr>
            <w:tcW w:w="1088" w:type="dxa"/>
            <w:vAlign w:val="center"/>
          </w:tcPr>
          <w:p w:rsidR="00930F3C" w:rsidRPr="00F7569F" w:rsidRDefault="00930F3C" w:rsidP="00407C9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407C93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088" w:type="dxa"/>
            <w:vAlign w:val="center"/>
          </w:tcPr>
          <w:p w:rsidR="00930F3C" w:rsidRPr="00F7569F" w:rsidRDefault="00407C93" w:rsidP="005C318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088" w:type="dxa"/>
            <w:vAlign w:val="center"/>
          </w:tcPr>
          <w:p w:rsidR="00930F3C" w:rsidRPr="00F7569F" w:rsidRDefault="00930F3C" w:rsidP="005C318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:rsidR="00930F3C" w:rsidRPr="00F7569F" w:rsidRDefault="00407C93" w:rsidP="005C318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930F3C" w:rsidRPr="00F7569F" w:rsidRDefault="00407C93" w:rsidP="005C318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</w:tr>
      <w:bookmarkEnd w:id="0"/>
      <w:tr w:rsidR="00930F3C" w:rsidRPr="00F7569F" w:rsidTr="005C318F">
        <w:tc>
          <w:tcPr>
            <w:tcW w:w="426" w:type="dxa"/>
          </w:tcPr>
          <w:p w:rsidR="00930F3C" w:rsidRPr="00F7569F" w:rsidRDefault="00930F3C" w:rsidP="005C318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7569F">
              <w:rPr>
                <w:rFonts w:ascii="Courier New" w:hAnsi="Courier New" w:cs="Courier New"/>
                <w:sz w:val="24"/>
                <w:szCs w:val="24"/>
              </w:rPr>
              <w:t>y</w:t>
            </w:r>
          </w:p>
        </w:tc>
        <w:tc>
          <w:tcPr>
            <w:tcW w:w="1088" w:type="dxa"/>
            <w:vAlign w:val="center"/>
          </w:tcPr>
          <w:p w:rsidR="00930F3C" w:rsidRPr="00F7569F" w:rsidRDefault="00407C93" w:rsidP="005C318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-4</w:t>
            </w:r>
          </w:p>
        </w:tc>
        <w:tc>
          <w:tcPr>
            <w:tcW w:w="1088" w:type="dxa"/>
            <w:vAlign w:val="center"/>
          </w:tcPr>
          <w:p w:rsidR="00930F3C" w:rsidRPr="00F7569F" w:rsidRDefault="00407C93" w:rsidP="005C318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-1</w:t>
            </w:r>
          </w:p>
        </w:tc>
        <w:tc>
          <w:tcPr>
            <w:tcW w:w="1088" w:type="dxa"/>
            <w:vAlign w:val="center"/>
          </w:tcPr>
          <w:p w:rsidR="00930F3C" w:rsidRPr="00F7569F" w:rsidRDefault="00407C93" w:rsidP="005C318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930F3C" w:rsidRPr="00F7569F" w:rsidRDefault="00407C93" w:rsidP="005C318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-1</w:t>
            </w:r>
          </w:p>
        </w:tc>
        <w:tc>
          <w:tcPr>
            <w:tcW w:w="1088" w:type="dxa"/>
            <w:vAlign w:val="center"/>
          </w:tcPr>
          <w:p w:rsidR="00930F3C" w:rsidRPr="00F7569F" w:rsidRDefault="00407C93" w:rsidP="005C318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-4</w:t>
            </w:r>
          </w:p>
        </w:tc>
      </w:tr>
    </w:tbl>
    <w:p w:rsidR="00A455A1" w:rsidRDefault="00A455A1" w:rsidP="00930F3C">
      <w:pPr>
        <w:pStyle w:val="Listenabsatz"/>
        <w:numPr>
          <w:ilvl w:val="0"/>
          <w:numId w:val="43"/>
        </w:numPr>
        <w:spacing w:before="120" w:after="120"/>
        <w:ind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Zeichne </w:t>
      </w:r>
      <w:r w:rsidR="00930F3C">
        <w:rPr>
          <w:rFonts w:ascii="Courier New" w:hAnsi="Courier New" w:cs="Courier New"/>
          <w:sz w:val="24"/>
          <w:szCs w:val="24"/>
        </w:rPr>
        <w:t>die Normalparabeln</w:t>
      </w:r>
      <w:r>
        <w:rPr>
          <w:rFonts w:ascii="Courier New" w:hAnsi="Courier New" w:cs="Courier New"/>
          <w:sz w:val="24"/>
          <w:szCs w:val="24"/>
        </w:rPr>
        <w:t>.</w:t>
      </w:r>
    </w:p>
    <w:p w:rsidR="00A455A1" w:rsidRPr="00A455A1" w:rsidRDefault="004608C5" w:rsidP="00930F3C">
      <w:pPr>
        <w:pStyle w:val="Textkrper"/>
        <w:ind w:left="720" w:hanging="720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024544" cy="383790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104" cy="383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55A1" w:rsidRPr="00A455A1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43" w:rsidRDefault="002C7943">
      <w:r>
        <w:separator/>
      </w:r>
    </w:p>
  </w:endnote>
  <w:endnote w:type="continuationSeparator" w:id="0">
    <w:p w:rsidR="002C7943" w:rsidRDefault="002C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43" w:rsidRDefault="002C7943">
      <w:r>
        <w:separator/>
      </w:r>
    </w:p>
  </w:footnote>
  <w:footnote w:type="continuationSeparator" w:id="0">
    <w:p w:rsidR="002C7943" w:rsidRDefault="002C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12"/>
  </w:num>
  <w:num w:numId="5">
    <w:abstractNumId w:val="8"/>
  </w:num>
  <w:num w:numId="6">
    <w:abstractNumId w:val="1"/>
  </w:num>
  <w:num w:numId="7">
    <w:abstractNumId w:val="38"/>
  </w:num>
  <w:num w:numId="8">
    <w:abstractNumId w:val="4"/>
  </w:num>
  <w:num w:numId="9">
    <w:abstractNumId w:val="23"/>
  </w:num>
  <w:num w:numId="10">
    <w:abstractNumId w:val="21"/>
  </w:num>
  <w:num w:numId="11">
    <w:abstractNumId w:val="37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9"/>
  </w:num>
  <w:num w:numId="17">
    <w:abstractNumId w:val="34"/>
  </w:num>
  <w:num w:numId="18">
    <w:abstractNumId w:val="7"/>
  </w:num>
  <w:num w:numId="19">
    <w:abstractNumId w:val="15"/>
  </w:num>
  <w:num w:numId="20">
    <w:abstractNumId w:val="16"/>
  </w:num>
  <w:num w:numId="21">
    <w:abstractNumId w:val="40"/>
  </w:num>
  <w:num w:numId="22">
    <w:abstractNumId w:val="10"/>
  </w:num>
  <w:num w:numId="23">
    <w:abstractNumId w:val="31"/>
  </w:num>
  <w:num w:numId="24">
    <w:abstractNumId w:val="5"/>
  </w:num>
  <w:num w:numId="25">
    <w:abstractNumId w:val="26"/>
  </w:num>
  <w:num w:numId="26">
    <w:abstractNumId w:val="35"/>
  </w:num>
  <w:num w:numId="27">
    <w:abstractNumId w:val="27"/>
  </w:num>
  <w:num w:numId="28">
    <w:abstractNumId w:val="13"/>
  </w:num>
  <w:num w:numId="29">
    <w:abstractNumId w:val="30"/>
  </w:num>
  <w:num w:numId="30">
    <w:abstractNumId w:val="39"/>
  </w:num>
  <w:num w:numId="31">
    <w:abstractNumId w:val="41"/>
  </w:num>
  <w:num w:numId="32">
    <w:abstractNumId w:val="3"/>
  </w:num>
  <w:num w:numId="33">
    <w:abstractNumId w:val="18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2"/>
  </w:num>
  <w:num w:numId="39">
    <w:abstractNumId w:val="22"/>
  </w:num>
  <w:num w:numId="40">
    <w:abstractNumId w:val="24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253E6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7943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402621"/>
    <w:rsid w:val="0040365E"/>
    <w:rsid w:val="00406827"/>
    <w:rsid w:val="00407C93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08C5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67D4"/>
    <w:rsid w:val="004E0AF0"/>
    <w:rsid w:val="004E1958"/>
    <w:rsid w:val="004E2255"/>
    <w:rsid w:val="004E4B52"/>
    <w:rsid w:val="004E6930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79B3"/>
    <w:rsid w:val="00A8028B"/>
    <w:rsid w:val="00A813E8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499"/>
    <w:rsid w:val="00AF134C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C01BF0"/>
    <w:rsid w:val="00C03373"/>
    <w:rsid w:val="00C07720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1D68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EAB1-C627-4FEB-B241-2D5C7013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2021-01-25T11:48:00Z</dcterms:created>
  <dcterms:modified xsi:type="dcterms:W3CDTF">2021-01-25T11:52:00Z</dcterms:modified>
</cp:coreProperties>
</file>