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04" w:rsidRDefault="00B853E9" w:rsidP="00CE1A18">
      <w:pPr>
        <w:jc w:val="right"/>
        <w:rPr>
          <w:rFonts w:ascii="Courier New" w:hAnsi="Courier New" w:cs="Courier New"/>
          <w:b/>
          <w:sz w:val="40"/>
          <w:u w:val="single"/>
        </w:rPr>
      </w:pPr>
      <w:r w:rsidRPr="00693218">
        <w:rPr>
          <w:rFonts w:ascii="Courier New" w:hAnsi="Courier New" w:cs="Courier New"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7D8BBC29" wp14:editId="74BE688D">
            <wp:simplePos x="0" y="0"/>
            <wp:positionH relativeFrom="column">
              <wp:posOffset>-23495</wp:posOffset>
            </wp:positionH>
            <wp:positionV relativeFrom="paragraph">
              <wp:posOffset>62230</wp:posOffset>
            </wp:positionV>
            <wp:extent cx="476250" cy="542290"/>
            <wp:effectExtent l="0" t="0" r="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18" w:rsidRPr="00CE1A18">
        <w:rPr>
          <w:rFonts w:ascii="Courier New" w:hAnsi="Courier New" w:cs="Courier New"/>
          <w:b/>
          <w:sz w:val="40"/>
          <w:u w:val="single"/>
        </w:rPr>
        <w:t>Winkelfunktionen – Trigonometrie I</w:t>
      </w:r>
    </w:p>
    <w:p w:rsidR="00CE1A18" w:rsidRPr="00CE1A18" w:rsidRDefault="00CE1A18" w:rsidP="00CE1A18">
      <w:pPr>
        <w:jc w:val="right"/>
        <w:rPr>
          <w:rFonts w:ascii="Courier New" w:hAnsi="Courier New" w:cs="Courier New"/>
          <w:b/>
          <w:sz w:val="40"/>
          <w:u w:val="single"/>
        </w:rPr>
      </w:pPr>
    </w:p>
    <w:p w:rsidR="002B2304" w:rsidRPr="007D0583" w:rsidRDefault="002B2304">
      <w:pPr>
        <w:jc w:val="center"/>
        <w:rPr>
          <w:rFonts w:ascii="Courier New" w:hAnsi="Courier New" w:cs="Courier New"/>
        </w:rPr>
      </w:pPr>
    </w:p>
    <w:p w:rsidR="002B2304" w:rsidRPr="007D0583" w:rsidRDefault="005D2594">
      <w:pPr>
        <w:pStyle w:val="Textkrper"/>
        <w:rPr>
          <w:rFonts w:ascii="Courier New" w:hAnsi="Courier New" w:cs="Courier New"/>
          <w:sz w:val="24"/>
          <w:szCs w:val="24"/>
        </w:rPr>
      </w:pPr>
      <w:r w:rsidRPr="007D0583">
        <w:rPr>
          <w:rFonts w:ascii="Courier New" w:hAnsi="Courier New" w:cs="Courier New"/>
          <w:sz w:val="24"/>
          <w:szCs w:val="24"/>
        </w:rPr>
        <w:t>Der Flächeninhalt eines Dreiecks ist gleich dem halben Produkt aus zwei Seiten und dem Sinus des eingeschlossenen Winkels:</w:t>
      </w:r>
    </w:p>
    <w:p w:rsidR="002B2304" w:rsidRPr="007D0583" w:rsidRDefault="002B2304">
      <w:pPr>
        <w:rPr>
          <w:rFonts w:ascii="Courier New" w:hAnsi="Courier New" w:cs="Courier New"/>
        </w:rPr>
      </w:pPr>
    </w:p>
    <w:p w:rsidR="002B2304" w:rsidRPr="007D0583" w:rsidRDefault="002B2304">
      <w:pPr>
        <w:rPr>
          <w:rFonts w:ascii="Courier New" w:hAnsi="Courier New" w:cs="Courier New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5"/>
        <w:gridCol w:w="6045"/>
      </w:tblGrid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Rechtwinkeliges Dreieck </w:t>
            </w:r>
          </w:p>
        </w:tc>
        <w:tc>
          <w:tcPr>
            <w:tcW w:w="6000" w:type="dxa"/>
          </w:tcPr>
          <w:p w:rsidR="002B2304" w:rsidRPr="007D0583" w:rsidRDefault="00CE1A18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noProof/>
                <w:color w:val="auto"/>
                <w:sz w:val="24"/>
                <w:szCs w:val="24"/>
              </w:rPr>
              <w:drawing>
                <wp:inline distT="0" distB="0" distL="0" distR="0" wp14:anchorId="316AA306" wp14:editId="62FCE9AE">
                  <wp:extent cx="1514475" cy="1057275"/>
                  <wp:effectExtent l="0" t="0" r="9525" b="9525"/>
                  <wp:docPr id="3" name="Bild 3" descr="http://www.mathe-trainer.com/formel/Image13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e-trainer.com/formel/Image13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Sinus im rechtwinkeligen Dreieck </w:t>
            </w:r>
          </w:p>
        </w:tc>
        <w:bookmarkStart w:id="0" w:name="_MON_1237778843"/>
        <w:bookmarkEnd w:id="0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266" w:dyaOrig="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3.25pt;height:32.25pt" o:ole="">
                  <v:imagedata r:id="rId9" o:title=""/>
                </v:shape>
                <o:OLEObject Type="Embed" ProgID="Word.Picture.8" ShapeID="_x0000_i1025" DrawAspect="Content" ObjectID="_1674324216" r:id="rId10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Cosinus im rechtwinkeligen Dreieck </w:t>
            </w:r>
          </w:p>
        </w:tc>
        <w:bookmarkStart w:id="1" w:name="_MON_1237778835"/>
        <w:bookmarkEnd w:id="1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266" w:dyaOrig="646">
                <v:shape id="_x0000_i1026" type="#_x0000_t75" alt="" style="width:113.25pt;height:32.25pt" o:ole="">
                  <v:imagedata r:id="rId11" o:title=""/>
                </v:shape>
                <o:OLEObject Type="Embed" ProgID="Word.Picture.8" ShapeID="_x0000_i1026" DrawAspect="Content" ObjectID="_1674324217" r:id="rId12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Tangens im rechtwinkeligen Dreieck </w:t>
            </w:r>
          </w:p>
        </w:tc>
        <w:bookmarkStart w:id="2" w:name="_MON_1237778825"/>
        <w:bookmarkEnd w:id="2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281" w:dyaOrig="601">
                <v:shape id="_x0000_i1027" type="#_x0000_t75" alt="" style="width:114pt;height:30pt" o:ole="">
                  <v:imagedata r:id="rId13" o:title=""/>
                </v:shape>
                <o:OLEObject Type="Embed" ProgID="Word.Picture.8" ShapeID="_x0000_i1027" DrawAspect="Content" ObjectID="_1674324218" r:id="rId14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proofErr w:type="spellStart"/>
            <w:r w:rsidRPr="007D0583">
              <w:rPr>
                <w:rFonts w:ascii="Courier New" w:hAnsi="Courier New" w:cs="Courier New"/>
                <w:b/>
                <w:bCs/>
              </w:rPr>
              <w:t>Cotangens</w:t>
            </w:r>
            <w:proofErr w:type="spellEnd"/>
            <w:r w:rsidRPr="007D0583">
              <w:rPr>
                <w:rFonts w:ascii="Courier New" w:hAnsi="Courier New" w:cs="Courier New"/>
                <w:b/>
                <w:bCs/>
              </w:rPr>
              <w:t xml:space="preserve"> im rechtwinkeligen Dreieck </w:t>
            </w:r>
          </w:p>
        </w:tc>
        <w:bookmarkStart w:id="3" w:name="_MON_1237778814"/>
        <w:bookmarkEnd w:id="3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281" w:dyaOrig="646">
                <v:shape id="_x0000_i1028" type="#_x0000_t75" alt="" style="width:114pt;height:32.25pt" o:ole="">
                  <v:imagedata r:id="rId15" o:title=""/>
                </v:shape>
                <o:OLEObject Type="Embed" ProgID="Word.Picture.8" ShapeID="_x0000_i1028" DrawAspect="Content" ObjectID="_1674324219" r:id="rId16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Definition des Tangens </w:t>
            </w:r>
          </w:p>
        </w:tc>
        <w:bookmarkStart w:id="4" w:name="_MON_1237778807"/>
        <w:bookmarkEnd w:id="4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336" w:dyaOrig="601">
                <v:shape id="_x0000_i1029" type="#_x0000_t75" alt="" style="width:66.75pt;height:30pt" o:ole="">
                  <v:imagedata r:id="rId17" o:title=""/>
                </v:shape>
                <o:OLEObject Type="Embed" ProgID="Word.Picture.8" ShapeID="_x0000_i1029" DrawAspect="Content" ObjectID="_1674324220" r:id="rId18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Definition des </w:t>
            </w:r>
            <w:proofErr w:type="spellStart"/>
            <w:r w:rsidRPr="007D0583">
              <w:rPr>
                <w:rFonts w:ascii="Courier New" w:hAnsi="Courier New" w:cs="Courier New"/>
                <w:b/>
                <w:bCs/>
              </w:rPr>
              <w:t>Cotangens</w:t>
            </w:r>
            <w:proofErr w:type="spellEnd"/>
            <w:r w:rsidRPr="007D0583"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bookmarkStart w:id="5" w:name="_MON_1237778800"/>
        <w:bookmarkEnd w:id="5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116" w:dyaOrig="601">
                <v:shape id="_x0000_i1030" type="#_x0000_t75" alt="" style="width:105.75pt;height:30pt" o:ole="">
                  <v:imagedata r:id="rId19" o:title=""/>
                </v:shape>
                <o:OLEObject Type="Embed" ProgID="Word.Picture.8" ShapeID="_x0000_i1030" DrawAspect="Content" ObjectID="_1674324221" r:id="rId20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Eigenschaften des Sinus </w:t>
            </w:r>
          </w:p>
        </w:tc>
        <w:bookmarkStart w:id="6" w:name="_MON_1237778728"/>
        <w:bookmarkEnd w:id="6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161" w:dyaOrig="301">
                <v:shape id="_x0000_i1031" type="#_x0000_t75" alt="" style="width:108pt;height:15pt" o:ole="">
                  <v:imagedata r:id="rId21" o:title=""/>
                </v:shape>
                <o:OLEObject Type="Embed" ProgID="Word.Picture.8" ShapeID="_x0000_i1031" DrawAspect="Content" ObjectID="_1674324222" r:id="rId22"/>
              </w:object>
            </w:r>
          </w:p>
          <w:bookmarkStart w:id="7" w:name="_MON_1237778738"/>
          <w:bookmarkEnd w:id="7"/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326" w:dyaOrig="301">
                <v:shape id="_x0000_i1032" type="#_x0000_t75" alt="" style="width:116.25pt;height:15pt" o:ole="">
                  <v:imagedata r:id="rId23" o:title=""/>
                </v:shape>
                <o:OLEObject Type="Embed" ProgID="Word.Picture.8" ShapeID="_x0000_i1032" DrawAspect="Content" ObjectID="_1674324223" r:id="rId24"/>
              </w:object>
            </w:r>
          </w:p>
          <w:bookmarkStart w:id="8" w:name="_MON_1237778745"/>
          <w:bookmarkEnd w:id="8"/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3316" w:dyaOrig="301">
                <v:shape id="_x0000_i1033" type="#_x0000_t75" alt="" style="width:165.75pt;height:15pt" o:ole="">
                  <v:imagedata r:id="rId25" o:title=""/>
                </v:shape>
                <o:OLEObject Type="Embed" ProgID="Word.Picture.8" ShapeID="_x0000_i1033" DrawAspect="Content" ObjectID="_1674324224" r:id="rId26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Eigenschaften des Cosinus </w:t>
            </w:r>
          </w:p>
        </w:tc>
        <w:bookmarkStart w:id="9" w:name="_MON_1237778719"/>
        <w:bookmarkEnd w:id="9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386" w:dyaOrig="301">
                <v:shape id="_x0000_i1034" type="#_x0000_t75" alt="" style="width:119.25pt;height:15pt" o:ole="">
                  <v:imagedata r:id="rId27" o:title=""/>
                </v:shape>
                <o:OLEObject Type="Embed" ProgID="Word.Picture.8" ShapeID="_x0000_i1034" DrawAspect="Content" ObjectID="_1674324225" r:id="rId28"/>
              </w:object>
            </w:r>
          </w:p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position w:val="-28"/>
                <w:sz w:val="24"/>
                <w:szCs w:val="24"/>
              </w:rPr>
              <w:object w:dxaOrig="2280" w:dyaOrig="660">
                <v:shape id="_x0000_i1035" type="#_x0000_t75" style="width:114pt;height:33pt" o:ole="">
                  <v:imagedata r:id="rId29" o:title=""/>
                </v:shape>
                <o:OLEObject Type="Embed" ProgID="Equation.3" ShapeID="_x0000_i1035" DrawAspect="Content" ObjectID="_1674324226" r:id="rId30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Eigenschaften des Tangens </w:t>
            </w:r>
          </w:p>
        </w:tc>
        <w:bookmarkStart w:id="10" w:name="_MON_1237778704"/>
        <w:bookmarkEnd w:id="10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3406" w:dyaOrig="1021">
                <v:shape id="_x0000_i1036" type="#_x0000_t75" alt="" style="width:170.25pt;height:51pt" o:ole="">
                  <v:imagedata r:id="rId31" o:title=""/>
                </v:shape>
                <o:OLEObject Type="Embed" ProgID="Word.Picture.8" ShapeID="_x0000_i1036" DrawAspect="Content" ObjectID="_1674324227" r:id="rId32"/>
              </w:object>
            </w:r>
          </w:p>
        </w:tc>
      </w:tr>
    </w:tbl>
    <w:p w:rsidR="002B2304" w:rsidRPr="007D0583" w:rsidRDefault="002B2304"/>
    <w:p w:rsidR="00CE1A18" w:rsidRDefault="005D2594" w:rsidP="00B853E9">
      <w:pPr>
        <w:rPr>
          <w:rFonts w:ascii="Courier New" w:hAnsi="Courier New" w:cs="Courier New"/>
          <w:b/>
          <w:sz w:val="40"/>
          <w:u w:val="single"/>
        </w:rPr>
      </w:pPr>
      <w:r>
        <w:br w:type="page"/>
      </w:r>
      <w:r w:rsidR="00CE1A18" w:rsidRPr="00CE1A18">
        <w:rPr>
          <w:rFonts w:ascii="Courier New" w:hAnsi="Courier New" w:cs="Courier New"/>
          <w:b/>
          <w:sz w:val="40"/>
          <w:u w:val="single"/>
        </w:rPr>
        <w:lastRenderedPageBreak/>
        <w:t>Winkelfunktionen – Trigonometrie I</w:t>
      </w:r>
      <w:r w:rsidR="00CE1A18">
        <w:rPr>
          <w:rFonts w:ascii="Courier New" w:hAnsi="Courier New" w:cs="Courier New"/>
          <w:b/>
          <w:sz w:val="40"/>
          <w:u w:val="single"/>
        </w:rPr>
        <w:t>I</w:t>
      </w:r>
    </w:p>
    <w:p w:rsidR="00CE1A18" w:rsidRPr="00CE1A18" w:rsidRDefault="00B853E9" w:rsidP="00CE1A18">
      <w:pPr>
        <w:jc w:val="right"/>
        <w:rPr>
          <w:rFonts w:ascii="Courier New" w:hAnsi="Courier New" w:cs="Courier New"/>
          <w:b/>
          <w:sz w:val="40"/>
          <w:u w:val="single"/>
        </w:rPr>
      </w:pPr>
      <w:r w:rsidRPr="00693218">
        <w:rPr>
          <w:rFonts w:ascii="Courier New" w:hAnsi="Courier New" w:cs="Courier New"/>
          <w:noProof/>
          <w:sz w:val="32"/>
          <w:u w:val="single"/>
        </w:rPr>
        <w:drawing>
          <wp:anchor distT="0" distB="0" distL="114300" distR="114300" simplePos="0" relativeHeight="251661312" behindDoc="0" locked="0" layoutInCell="1" allowOverlap="1" wp14:anchorId="16127987" wp14:editId="5DCCECE2">
            <wp:simplePos x="0" y="0"/>
            <wp:positionH relativeFrom="column">
              <wp:posOffset>-299720</wp:posOffset>
            </wp:positionH>
            <wp:positionV relativeFrom="paragraph">
              <wp:posOffset>-368300</wp:posOffset>
            </wp:positionV>
            <wp:extent cx="476250" cy="5422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304" w:rsidRPr="007D0583" w:rsidRDefault="002B2304">
      <w:pPr>
        <w:jc w:val="center"/>
        <w:rPr>
          <w:rFonts w:ascii="Courier New" w:hAnsi="Courier New" w:cs="Courier New"/>
        </w:rPr>
      </w:pPr>
      <w:bookmarkStart w:id="11" w:name="_GoBack"/>
      <w:bookmarkEnd w:id="11"/>
    </w:p>
    <w:p w:rsidR="002B2304" w:rsidRPr="007D0583" w:rsidRDefault="005D2594">
      <w:pPr>
        <w:pStyle w:val="Textkrper"/>
        <w:rPr>
          <w:rFonts w:ascii="Courier New" w:hAnsi="Courier New" w:cs="Courier New"/>
          <w:sz w:val="24"/>
          <w:szCs w:val="24"/>
        </w:rPr>
      </w:pPr>
      <w:r w:rsidRPr="007D0583">
        <w:rPr>
          <w:rFonts w:ascii="Courier New" w:hAnsi="Courier New" w:cs="Courier New"/>
          <w:sz w:val="24"/>
          <w:szCs w:val="24"/>
        </w:rPr>
        <w:t>Der Flächeninhalt eines Dreiecks ist gleich dem halben Produkt aus zwei Seiten und dem Sinus des eingeschlossenen Winkels:</w:t>
      </w:r>
    </w:p>
    <w:p w:rsidR="002B2304" w:rsidRPr="007D0583" w:rsidRDefault="002B2304">
      <w:pPr>
        <w:rPr>
          <w:rFonts w:ascii="Courier New" w:hAnsi="Courier New" w:cs="Courier New"/>
        </w:rPr>
      </w:pPr>
    </w:p>
    <w:p w:rsidR="002B2304" w:rsidRPr="007D0583" w:rsidRDefault="002B2304">
      <w:pPr>
        <w:rPr>
          <w:rFonts w:ascii="Courier New" w:hAnsi="Courier New" w:cs="Courier New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5"/>
        <w:gridCol w:w="6045"/>
      </w:tblGrid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Zusammenhang zwischen Sinus und Cosinus </w:t>
            </w:r>
          </w:p>
        </w:tc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b/>
                <w:bCs/>
                <w:color w:val="auto"/>
                <w:sz w:val="24"/>
                <w:szCs w:val="24"/>
                <w:lang w:val="en-GB"/>
              </w:rPr>
            </w:pPr>
            <w:r w:rsidRPr="007D0583">
              <w:rPr>
                <w:rFonts w:ascii="Courier New" w:hAnsi="Courier New" w:cs="Courier New"/>
                <w:b/>
                <w:bCs/>
                <w:color w:val="auto"/>
                <w:sz w:val="24"/>
                <w:szCs w:val="24"/>
                <w:lang w:val="en-GB"/>
              </w:rPr>
              <w:t>sin(a ) =cos(90°- a)</w:t>
            </w:r>
          </w:p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  <w:lang w:val="en-GB"/>
              </w:rPr>
            </w:pPr>
            <w:r w:rsidRPr="007D0583">
              <w:rPr>
                <w:rFonts w:ascii="Courier New" w:hAnsi="Courier New" w:cs="Courier New"/>
                <w:b/>
                <w:bCs/>
                <w:color w:val="auto"/>
                <w:sz w:val="24"/>
                <w:szCs w:val="24"/>
                <w:lang w:val="en-GB"/>
              </w:rPr>
              <w:t>cos(a ) = sin(90°- a)</w: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  <w:lang w:val="en-GB"/>
              </w:rPr>
            </w:pPr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 xml:space="preserve">Sinus </w:t>
            </w:r>
            <w:proofErr w:type="spellStart"/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>als</w:t>
            </w:r>
            <w:proofErr w:type="spellEnd"/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 xml:space="preserve"> </w:t>
            </w:r>
            <w:proofErr w:type="spellStart"/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>ungerade</w:t>
            </w:r>
            <w:proofErr w:type="spellEnd"/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 xml:space="preserve"> </w:t>
            </w:r>
            <w:proofErr w:type="spellStart"/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>Funktion</w:t>
            </w:r>
            <w:proofErr w:type="spellEnd"/>
            <w:r w:rsidRPr="007D0583">
              <w:rPr>
                <w:rFonts w:ascii="Courier New" w:hAnsi="Courier New" w:cs="Courier New"/>
                <w:b/>
                <w:bCs/>
                <w:lang w:val="en-GB"/>
              </w:rPr>
              <w:t xml:space="preserve"> </w:t>
            </w:r>
          </w:p>
        </w:tc>
        <w:bookmarkStart w:id="12" w:name="_MON_1237778696"/>
        <w:bookmarkEnd w:id="12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801" w:dyaOrig="301">
                <v:shape id="_x0000_i1037" type="#_x0000_t75" alt="" style="width:90pt;height:15pt" o:ole="">
                  <v:imagedata r:id="rId33" o:title=""/>
                </v:shape>
                <o:OLEObject Type="Embed" ProgID="Word.Picture.8" ShapeID="_x0000_i1037" DrawAspect="Content" ObjectID="_1674324228" r:id="rId34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Cosinus als gerade Funktion </w:t>
            </w:r>
          </w:p>
        </w:tc>
        <w:bookmarkStart w:id="13" w:name="_MON_1237778687"/>
        <w:bookmarkEnd w:id="13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726" w:dyaOrig="301">
                <v:shape id="_x0000_i1038" type="#_x0000_t75" alt="" style="width:86.25pt;height:15pt" o:ole="">
                  <v:imagedata r:id="rId35" o:title=""/>
                </v:shape>
                <o:OLEObject Type="Embed" ProgID="Word.Picture.8" ShapeID="_x0000_i1038" DrawAspect="Content" ObjectID="_1674324229" r:id="rId36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Umrechnung der Winkelfunktionen </w:t>
            </w:r>
          </w:p>
        </w:tc>
        <w:bookmarkStart w:id="14" w:name="_MON_1237778678"/>
        <w:bookmarkEnd w:id="14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816" w:dyaOrig="301">
                <v:shape id="_x0000_i1039" type="#_x0000_t75" alt="" style="width:90.75pt;height:15pt" o:ole="">
                  <v:imagedata r:id="rId37" o:title=""/>
                </v:shape>
                <o:OLEObject Type="Embed" ProgID="Word.Picture.8" ShapeID="_x0000_i1039" DrawAspect="Content" ObjectID="_1674324230" r:id="rId38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Tangens als ungerade Funktion </w:t>
            </w:r>
          </w:p>
        </w:tc>
        <w:bookmarkStart w:id="15" w:name="_MON_1237778669"/>
        <w:bookmarkEnd w:id="15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861" w:dyaOrig="301">
                <v:shape id="_x0000_i1040" type="#_x0000_t75" alt="" style="width:93pt;height:15pt" o:ole="">
                  <v:imagedata r:id="rId39" o:title=""/>
                </v:shape>
                <o:OLEObject Type="Embed" ProgID="Word.Picture.8" ShapeID="_x0000_i1040" DrawAspect="Content" ObjectID="_1674324231" r:id="rId40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Sinussatz </w:t>
            </w:r>
          </w:p>
        </w:tc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t>(gültig für allgemeines Dreieck)</w:t>
            </w:r>
          </w:p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Anwendung: WSW und SSW </w:t>
            </w:r>
          </w:p>
          <w:bookmarkStart w:id="16" w:name="_MON_1237778577"/>
          <w:bookmarkEnd w:id="16"/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476" w:dyaOrig="646">
                <v:shape id="_x0000_i1041" type="#_x0000_t75" alt="" style="width:123.75pt;height:32.25pt" o:ole="">
                  <v:imagedata r:id="rId41" o:title=""/>
                </v:shape>
                <o:OLEObject Type="Embed" ProgID="Word.Picture.8" ShapeID="_x0000_i1041" DrawAspect="Content" ObjectID="_1674324232" r:id="rId42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proofErr w:type="spellStart"/>
            <w:r w:rsidRPr="007D0583">
              <w:rPr>
                <w:rFonts w:ascii="Courier New" w:hAnsi="Courier New" w:cs="Courier New"/>
                <w:b/>
                <w:bCs/>
              </w:rPr>
              <w:t>Cosinussatz</w:t>
            </w:r>
            <w:proofErr w:type="spellEnd"/>
            <w:r w:rsidRPr="007D0583"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t>(gültig für allgemeines Dreieck)</w:t>
            </w:r>
          </w:p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Anwendung: SSS und SWS </w:t>
            </w:r>
          </w:p>
          <w:bookmarkStart w:id="17" w:name="_MON_1237778506"/>
          <w:bookmarkEnd w:id="17"/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461" w:dyaOrig="301">
                <v:shape id="_x0000_i1042" type="#_x0000_t75" alt="" style="width:123pt;height:15pt" o:ole="">
                  <v:imagedata r:id="rId43" o:title=""/>
                </v:shape>
                <o:OLEObject Type="Embed" ProgID="Word.Picture.8" ShapeID="_x0000_i1042" DrawAspect="Content" ObjectID="_1674324233" r:id="rId44"/>
              </w:object>
            </w:r>
          </w:p>
          <w:bookmarkStart w:id="18" w:name="_MON_1237778515"/>
          <w:bookmarkEnd w:id="18"/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401" w:dyaOrig="346">
                <v:shape id="_x0000_i1043" type="#_x0000_t75" alt="" style="width:120pt;height:17.25pt" o:ole="">
                  <v:imagedata r:id="rId45" o:title=""/>
                </v:shape>
                <o:OLEObject Type="Embed" ProgID="Word.Picture.8" ShapeID="_x0000_i1043" DrawAspect="Content" ObjectID="_1674324234" r:id="rId46"/>
              </w:object>
            </w:r>
          </w:p>
          <w:bookmarkStart w:id="19" w:name="_MON_1237778524"/>
          <w:bookmarkEnd w:id="19"/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416" w:dyaOrig="346">
                <v:shape id="_x0000_i1044" type="#_x0000_t75" alt="" style="width:120.75pt;height:17.25pt" o:ole="">
                  <v:imagedata r:id="rId47" o:title=""/>
                </v:shape>
                <o:OLEObject Type="Embed" ProgID="Word.Picture.8" ShapeID="_x0000_i1044" DrawAspect="Content" ObjectID="_1674324235" r:id="rId48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Flächeninhalt des allgemeinen Dreiecks mit Hilfe des Sinus </w:t>
            </w:r>
          </w:p>
        </w:tc>
        <w:bookmarkStart w:id="20" w:name="_MON_1237778533"/>
        <w:bookmarkEnd w:id="20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3916" w:dyaOrig="601">
                <v:shape id="_x0000_i1045" type="#_x0000_t75" alt="" style="width:195.75pt;height:30pt" o:ole="">
                  <v:imagedata r:id="rId49" o:title=""/>
                </v:shape>
                <o:OLEObject Type="Embed" ProgID="Word.Picture.8" ShapeID="_x0000_i1045" DrawAspect="Content" ObjectID="_1674324236" r:id="rId50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Umkreisradius des allgemeinen Dreiecks </w:t>
            </w:r>
          </w:p>
        </w:tc>
        <w:bookmarkStart w:id="21" w:name="_MON_1237778471"/>
        <w:bookmarkEnd w:id="21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2476" w:dyaOrig="646">
                <v:shape id="_x0000_i1046" type="#_x0000_t75" alt="" style="width:123.75pt;height:32.25pt" o:ole="">
                  <v:imagedata r:id="rId51" o:title=""/>
                </v:shape>
                <o:OLEObject Type="Embed" ProgID="Word.Picture.8" ShapeID="_x0000_i1046" DrawAspect="Content" ObjectID="_1674324237" r:id="rId52"/>
              </w:object>
            </w:r>
          </w:p>
        </w:tc>
      </w:tr>
      <w:tr w:rsidR="002B2304" w:rsidRPr="007D0583">
        <w:trPr>
          <w:tblCellSpacing w:w="15" w:type="dxa"/>
        </w:trPr>
        <w:tc>
          <w:tcPr>
            <w:tcW w:w="3000" w:type="dxa"/>
          </w:tcPr>
          <w:p w:rsidR="002B2304" w:rsidRPr="007D0583" w:rsidRDefault="005D2594">
            <w:pPr>
              <w:rPr>
                <w:rFonts w:ascii="Courier New" w:eastAsia="Arial Unicode MS" w:hAnsi="Courier New" w:cs="Courier New"/>
              </w:rPr>
            </w:pPr>
            <w:r w:rsidRPr="007D0583">
              <w:rPr>
                <w:rFonts w:ascii="Courier New" w:hAnsi="Courier New" w:cs="Courier New"/>
                <w:b/>
                <w:bCs/>
              </w:rPr>
              <w:t xml:space="preserve">Bogenmaß und Gradmaß </w:t>
            </w:r>
          </w:p>
        </w:tc>
        <w:bookmarkStart w:id="22" w:name="_MON_1237778545"/>
        <w:bookmarkEnd w:id="22"/>
        <w:tc>
          <w:tcPr>
            <w:tcW w:w="6000" w:type="dxa"/>
          </w:tcPr>
          <w:p w:rsidR="002B2304" w:rsidRPr="007D0583" w:rsidRDefault="005D2594">
            <w:pPr>
              <w:pStyle w:val="StandardWeb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201" w:dyaOrig="601">
                <v:shape id="_x0000_i1047" type="#_x0000_t75" alt="" style="width:60pt;height:30pt" o:ole="">
                  <v:imagedata r:id="rId53" o:title=""/>
                </v:shape>
                <o:OLEObject Type="Embed" ProgID="Word.Picture.8" ShapeID="_x0000_i1047" DrawAspect="Content" ObjectID="_1674324238" r:id="rId54"/>
              </w:object>
            </w:r>
            <w:bookmarkStart w:id="23" w:name="_MON_1237778553"/>
            <w:bookmarkEnd w:id="23"/>
            <w:r w:rsidRPr="007D0583">
              <w:rPr>
                <w:rFonts w:ascii="Courier New" w:hAnsi="Courier New" w:cs="Courier New"/>
                <w:color w:val="auto"/>
                <w:sz w:val="24"/>
                <w:szCs w:val="24"/>
              </w:rPr>
              <w:object w:dxaOrig="1126" w:dyaOrig="601">
                <v:shape id="_x0000_i1048" type="#_x0000_t75" alt="" style="width:56.25pt;height:30pt" o:ole="">
                  <v:imagedata r:id="rId55" o:title=""/>
                </v:shape>
                <o:OLEObject Type="Embed" ProgID="Word.Picture.8" ShapeID="_x0000_i1048" DrawAspect="Content" ObjectID="_1674324239" r:id="rId56"/>
              </w:object>
            </w:r>
          </w:p>
        </w:tc>
      </w:tr>
    </w:tbl>
    <w:p w:rsidR="005D2594" w:rsidRPr="007D0583" w:rsidRDefault="005D2594">
      <w:pPr>
        <w:rPr>
          <w:rFonts w:ascii="Courier New" w:hAnsi="Courier New" w:cs="Courier New"/>
          <w:lang w:val="it-IT"/>
        </w:rPr>
      </w:pPr>
    </w:p>
    <w:sectPr w:rsidR="005D2594" w:rsidRPr="007D0583">
      <w:footerReference w:type="even" r:id="rId57"/>
      <w:footerReference w:type="default" r:id="rId5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32" w:rsidRDefault="00760532">
      <w:r>
        <w:separator/>
      </w:r>
    </w:p>
  </w:endnote>
  <w:endnote w:type="continuationSeparator" w:id="0">
    <w:p w:rsidR="00760532" w:rsidRDefault="0076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4" w:rsidRDefault="005D259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B2304" w:rsidRDefault="002B230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4" w:rsidRDefault="00CE1A18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32" w:rsidRDefault="00760532">
      <w:r>
        <w:separator/>
      </w:r>
    </w:p>
  </w:footnote>
  <w:footnote w:type="continuationSeparator" w:id="0">
    <w:p w:rsidR="00760532" w:rsidRDefault="0076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8"/>
    <w:rsid w:val="002B2304"/>
    <w:rsid w:val="005D2594"/>
    <w:rsid w:val="00760532"/>
    <w:rsid w:val="007D0583"/>
    <w:rsid w:val="00B853E9"/>
    <w:rsid w:val="00C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8"/>
      <w:szCs w:val="28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5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8"/>
      <w:szCs w:val="28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5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Flächeninhalt eines Dreiecks ist gleich dem halben Produkt aus zwei Seiten und dem Sinus des Zwischenwinkels:</vt:lpstr>
    </vt:vector>
  </TitlesOfParts>
  <Company/>
  <LinksUpToDate>false</LinksUpToDate>
  <CharactersWithSpaces>1756</CharactersWithSpaces>
  <SharedDoc>false</SharedDoc>
  <HLinks>
    <vt:vector size="18" baseType="variant">
      <vt:variant>
        <vt:i4>1245270</vt:i4>
      </vt:variant>
      <vt:variant>
        <vt:i4>1026</vt:i4>
      </vt:variant>
      <vt:variant>
        <vt:i4>1051</vt:i4>
      </vt:variant>
      <vt:variant>
        <vt:i4>1</vt:i4>
      </vt:variant>
      <vt:variant>
        <vt:lpwstr>..\..\..\Programme\Gemeinsame Dateien\Microsoft Shared\Clipart\themes1\Lines\BD10358_.GIF</vt:lpwstr>
      </vt:variant>
      <vt:variant>
        <vt:lpwstr/>
      </vt:variant>
      <vt:variant>
        <vt:i4>4325377</vt:i4>
      </vt:variant>
      <vt:variant>
        <vt:i4>1268</vt:i4>
      </vt:variant>
      <vt:variant>
        <vt:i4>1025</vt:i4>
      </vt:variant>
      <vt:variant>
        <vt:i4>1</vt:i4>
      </vt:variant>
      <vt:variant>
        <vt:lpwstr>http://www.mathe-trainer.com/formel/Image1302.gif</vt:lpwstr>
      </vt:variant>
      <vt:variant>
        <vt:lpwstr/>
      </vt:variant>
      <vt:variant>
        <vt:i4>1245270</vt:i4>
      </vt:variant>
      <vt:variant>
        <vt:i4>1891</vt:i4>
      </vt:variant>
      <vt:variant>
        <vt:i4>1053</vt:i4>
      </vt:variant>
      <vt:variant>
        <vt:i4>1</vt:i4>
      </vt:variant>
      <vt:variant>
        <vt:lpwstr>..\..\..\Programme\Gemeinsame Dateien\Microsoft Shared\Clipart\themes1\Lines\BD10358_.GIF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Flächeninhalt eines Dreiecks ist gleich dem halben Produkt aus zwei Seiten und dem Sinus des Zwischenwinkels:</dc:title>
  <dc:creator>Maria Niehaves</dc:creator>
  <cp:lastModifiedBy>Maria Niehaves 2020</cp:lastModifiedBy>
  <cp:revision>3</cp:revision>
  <dcterms:created xsi:type="dcterms:W3CDTF">2021-02-08T20:14:00Z</dcterms:created>
  <dcterms:modified xsi:type="dcterms:W3CDTF">2021-02-08T20:16:00Z</dcterms:modified>
</cp:coreProperties>
</file>