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51" w:rsidRPr="00185751" w:rsidRDefault="00AA4AE5" w:rsidP="00185751">
      <w:pPr>
        <w:jc w:val="center"/>
        <w:rPr>
          <w:b/>
          <w:sz w:val="32"/>
          <w:szCs w:val="32"/>
          <w:u w:val="single"/>
        </w:rPr>
      </w:pPr>
      <w:r w:rsidRPr="00185751">
        <w:rPr>
          <w:rFonts w:ascii="Courier New" w:hAnsi="Courier New" w:cs="Courier New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800" behindDoc="0" locked="0" layoutInCell="1" allowOverlap="1" wp14:anchorId="71582A7B" wp14:editId="5E62B1DC">
            <wp:simplePos x="0" y="0"/>
            <wp:positionH relativeFrom="column">
              <wp:posOffset>79375</wp:posOffset>
            </wp:positionH>
            <wp:positionV relativeFrom="paragraph">
              <wp:posOffset>-471805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FD">
        <w:rPr>
          <w:rFonts w:ascii="Courier New" w:hAnsi="Courier New" w:cs="Courier New"/>
          <w:b/>
          <w:sz w:val="32"/>
          <w:szCs w:val="32"/>
          <w:u w:val="single"/>
        </w:rPr>
        <w:t>2</w:t>
      </w:r>
      <w:r w:rsidR="00185751" w:rsidRPr="00185751">
        <w:rPr>
          <w:rFonts w:ascii="Courier New" w:hAnsi="Courier New" w:cs="Courier New"/>
          <w:b/>
          <w:sz w:val="32"/>
          <w:szCs w:val="32"/>
          <w:u w:val="single"/>
        </w:rPr>
        <w:t>. Strahlensatz</w:t>
      </w:r>
    </w:p>
    <w:p w:rsidR="00185751" w:rsidRDefault="00185751" w:rsidP="00185751">
      <w:pPr>
        <w:pStyle w:val="Listenabsatz"/>
        <w:spacing w:after="0" w:line="270" w:lineRule="atLeast"/>
        <w:ind w:left="426"/>
        <w:jc w:val="both"/>
        <w:rPr>
          <w:rFonts w:ascii="Courier New" w:hAnsi="Courier New" w:cs="Courier New"/>
          <w:sz w:val="24"/>
          <w:szCs w:val="24"/>
        </w:rPr>
      </w:pPr>
    </w:p>
    <w:p w:rsidR="00185751" w:rsidRDefault="00185751" w:rsidP="00185751">
      <w:pPr>
        <w:pStyle w:val="Listenabsatz"/>
        <w:spacing w:after="0" w:line="270" w:lineRule="atLeast"/>
        <w:ind w:left="426"/>
        <w:jc w:val="both"/>
        <w:rPr>
          <w:rFonts w:ascii="Courier New" w:hAnsi="Courier New" w:cs="Courier New"/>
          <w:sz w:val="24"/>
          <w:szCs w:val="24"/>
        </w:rPr>
      </w:pPr>
    </w:p>
    <w:p w:rsidR="00EA47FD" w:rsidRDefault="00EA47FD" w:rsidP="00185751">
      <w:pPr>
        <w:pStyle w:val="Listenabsatz"/>
        <w:spacing w:after="0" w:line="270" w:lineRule="atLeast"/>
        <w:ind w:left="426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EA47FD" w:rsidRPr="00CE4BC8" w:rsidRDefault="00EA47FD" w:rsidP="00EA47FD">
      <w:pPr>
        <w:spacing w:line="270" w:lineRule="atLeast"/>
        <w:ind w:left="120"/>
        <w:jc w:val="both"/>
        <w:rPr>
          <w:rFonts w:ascii="Verdana" w:hAnsi="Verdana"/>
          <w:sz w:val="18"/>
          <w:szCs w:val="18"/>
        </w:rPr>
      </w:pPr>
      <w:r w:rsidRPr="00CE4BC8">
        <w:rPr>
          <w:rFonts w:ascii="Verdana" w:hAnsi="Verdana"/>
          <w:sz w:val="18"/>
          <w:szCs w:val="18"/>
        </w:rPr>
        <w:t xml:space="preserve">Werden </w:t>
      </w:r>
      <w:r>
        <w:rPr>
          <w:rFonts w:ascii="Verdana" w:hAnsi="Verdana"/>
          <w:sz w:val="18"/>
          <w:szCs w:val="18"/>
        </w:rPr>
        <w:t>zwei</w:t>
      </w:r>
      <w:r w:rsidRPr="00CE4BC8">
        <w:rPr>
          <w:rFonts w:ascii="Verdana" w:hAnsi="Verdana"/>
          <w:sz w:val="18"/>
          <w:szCs w:val="18"/>
        </w:rPr>
        <w:t xml:space="preserve"> Geraden, die sich schneiden </w:t>
      </w:r>
      <w:r>
        <w:rPr>
          <w:rFonts w:ascii="Verdana" w:hAnsi="Verdana"/>
          <w:sz w:val="18"/>
          <w:szCs w:val="18"/>
        </w:rPr>
        <w:t>von zwei Parallelen geschnitten,</w:t>
      </w:r>
      <w:r w:rsidRPr="00CE4BC8">
        <w:rPr>
          <w:rFonts w:ascii="Verdana" w:hAnsi="Verdana"/>
          <w:sz w:val="18"/>
          <w:szCs w:val="18"/>
        </w:rPr>
        <w:t xml:space="preserve"> dann verhalten sich </w:t>
      </w:r>
      <w:r>
        <w:rPr>
          <w:rFonts w:ascii="Verdana" w:hAnsi="Verdana"/>
          <w:sz w:val="18"/>
          <w:szCs w:val="18"/>
        </w:rPr>
        <w:t xml:space="preserve"> </w:t>
      </w:r>
      <w:r w:rsidRPr="00CE4BC8">
        <w:rPr>
          <w:rFonts w:ascii="Verdana" w:hAnsi="Verdana"/>
          <w:sz w:val="18"/>
          <w:szCs w:val="18"/>
        </w:rPr>
        <w:t>die Parallelabschnitte zwischen den Geraden zueinander wie die Abschnitte der vom Scheitelpunkt aus gemessenen Geradenstücke.</w:t>
      </w:r>
    </w:p>
    <w:p w:rsidR="00EA47FD" w:rsidRDefault="00EA47FD" w:rsidP="00EA47FD"/>
    <w:p w:rsidR="00EA47FD" w:rsidRDefault="00EA47FD" w:rsidP="00EA47FD">
      <w:r>
        <w:rPr>
          <w:noProof/>
        </w:rPr>
        <w:drawing>
          <wp:inline distT="0" distB="0" distL="0" distR="0" wp14:anchorId="6B0508D6" wp14:editId="3B30F29A">
            <wp:extent cx="5755005" cy="264350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7"/>
        <w:gridCol w:w="4471"/>
      </w:tblGrid>
      <w:tr w:rsidR="00EA47FD" w:rsidRPr="00EA47FD" w:rsidTr="00722A4D">
        <w:tc>
          <w:tcPr>
            <w:tcW w:w="4791" w:type="dxa"/>
          </w:tcPr>
          <w:p w:rsidR="00EA47FD" w:rsidRPr="00EA47FD" w:rsidRDefault="00EA47FD" w:rsidP="00722A4D">
            <w:pPr>
              <w:rPr>
                <w:rFonts w:ascii="Courier New" w:hAnsi="Courier New" w:cs="Courier New"/>
              </w:rPr>
            </w:pPr>
            <w:r w:rsidRPr="00EA47FD">
              <w:rPr>
                <w:rFonts w:ascii="Courier New" w:hAnsi="Courier New" w:cs="Courier New"/>
              </w:rPr>
              <w:t>Beispiel:</w:t>
            </w:r>
          </w:p>
          <w:p w:rsidR="00EA47FD" w:rsidRPr="00EA47FD" w:rsidRDefault="00EA47FD" w:rsidP="00722A4D">
            <w:pPr>
              <w:rPr>
                <w:rFonts w:ascii="Courier New" w:hAnsi="Courier New" w:cs="Courier New"/>
              </w:rPr>
            </w:pPr>
          </w:p>
          <w:p w:rsidR="00EA47FD" w:rsidRPr="00EA47FD" w:rsidRDefault="00EA47FD" w:rsidP="00722A4D">
            <w:pPr>
              <w:rPr>
                <w:rFonts w:ascii="Courier New" w:hAnsi="Courier New" w:cs="Courier New"/>
              </w:rPr>
            </w:pPr>
            <w:r w:rsidRPr="00EA47FD">
              <w:rPr>
                <w:rFonts w:ascii="Courier New" w:hAnsi="Courier New" w:cs="Courier New"/>
                <w:noProof/>
              </w:rPr>
              <w:drawing>
                <wp:inline distT="0" distB="0" distL="0" distR="0" wp14:anchorId="4AD480A2" wp14:editId="5557AC87">
                  <wp:extent cx="2922104" cy="2784706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304" cy="278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7FD" w:rsidRPr="00EA47FD" w:rsidRDefault="00EA47FD" w:rsidP="00722A4D">
            <w:pPr>
              <w:rPr>
                <w:rFonts w:ascii="Courier New" w:hAnsi="Courier New" w:cs="Courier New"/>
              </w:rPr>
            </w:pPr>
          </w:p>
        </w:tc>
        <w:tc>
          <w:tcPr>
            <w:tcW w:w="4497" w:type="dxa"/>
          </w:tcPr>
          <w:p w:rsidR="00EA47FD" w:rsidRPr="00EA47FD" w:rsidRDefault="00EA47FD" w:rsidP="00722A4D">
            <w:pPr>
              <w:rPr>
                <w:rFonts w:ascii="Courier New" w:hAnsi="Courier New" w:cs="Courier New"/>
                <w:sz w:val="24"/>
              </w:rPr>
            </w:pPr>
            <w:r w:rsidRPr="00EA47FD">
              <w:rPr>
                <w:rFonts w:ascii="Courier New" w:hAnsi="Courier New" w:cs="Courier New"/>
                <w:sz w:val="24"/>
              </w:rPr>
              <w:t xml:space="preserve">Um die Entfernung zwischen den Uferpunkten C und E zu bestimmen, steckt man eine zu </w:t>
            </w:r>
            <w:r w:rsidRPr="00EA47FD">
              <w:rPr>
                <w:rFonts w:ascii="Courier New" w:hAnsi="Courier New" w:cs="Courier New"/>
                <w:position w:val="-6"/>
                <w:sz w:val="24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7.05pt" o:ole="">
                  <v:imagedata r:id="rId8" o:title=""/>
                </v:shape>
                <o:OLEObject Type="Embed" ProgID="Equation.3" ShapeID="_x0000_i1025" DrawAspect="Content" ObjectID="_1671702795" r:id="rId9"/>
              </w:object>
            </w:r>
            <w:r w:rsidRPr="00EA47FD">
              <w:rPr>
                <w:rFonts w:ascii="Courier New" w:hAnsi="Courier New" w:cs="Courier New"/>
                <w:sz w:val="24"/>
              </w:rPr>
              <w:t xml:space="preserve"> parallele Strecke </w:t>
            </w:r>
            <w:r w:rsidRPr="00EA47FD">
              <w:rPr>
                <w:rFonts w:ascii="Courier New" w:hAnsi="Courier New" w:cs="Courier New"/>
                <w:position w:val="-4"/>
                <w:sz w:val="24"/>
              </w:rPr>
              <w:object w:dxaOrig="400" w:dyaOrig="320">
                <v:shape id="_x0000_i1026" type="#_x0000_t75" style="width:20pt;height:16.25pt" o:ole="">
                  <v:imagedata r:id="rId10" o:title=""/>
                </v:shape>
                <o:OLEObject Type="Embed" ProgID="Equation.3" ShapeID="_x0000_i1026" DrawAspect="Content" ObjectID="_1671702796" r:id="rId11"/>
              </w:object>
            </w:r>
            <w:r w:rsidRPr="00EA47FD">
              <w:rPr>
                <w:rFonts w:ascii="Courier New" w:hAnsi="Courier New" w:cs="Courier New"/>
                <w:sz w:val="24"/>
              </w:rPr>
              <w:t xml:space="preserve"> ab und misst a = 25 m, b = 45 m und c = 80 m. </w:t>
            </w:r>
            <w:r w:rsidRPr="00EA47FD">
              <w:rPr>
                <w:rFonts w:ascii="Courier New" w:hAnsi="Courier New" w:cs="Courier New"/>
                <w:sz w:val="24"/>
              </w:rPr>
              <w:br/>
              <w:t>Bestimme die Entfernung x.</w:t>
            </w:r>
          </w:p>
          <w:p w:rsidR="00EA47FD" w:rsidRPr="00EA47FD" w:rsidRDefault="00EA47FD" w:rsidP="00722A4D">
            <w:pPr>
              <w:rPr>
                <w:rFonts w:ascii="Courier New" w:hAnsi="Courier New" w:cs="Courier New"/>
                <w:sz w:val="24"/>
              </w:rPr>
            </w:pPr>
            <w:r w:rsidRPr="00EA47FD">
              <w:rPr>
                <w:rFonts w:ascii="Courier New" w:hAnsi="Courier New" w:cs="Courier New"/>
                <w:sz w:val="24"/>
              </w:rPr>
              <w:object w:dxaOrig="5100" w:dyaOrig="4140">
                <v:shape id="_x0000_i1027" type="#_x0000_t75" style="width:152.3pt;height:131.95pt" o:ole="">
                  <v:imagedata r:id="rId12" o:title=""/>
                </v:shape>
                <o:OLEObject Type="Embed" ProgID="PBrush" ShapeID="_x0000_i1027" DrawAspect="Content" ObjectID="_1671702797" r:id="rId13"/>
              </w:object>
            </w:r>
          </w:p>
          <w:p w:rsidR="00EA47FD" w:rsidRPr="00EA47FD" w:rsidRDefault="00EA47FD" w:rsidP="00EA47FD">
            <w:pPr>
              <w:rPr>
                <w:rFonts w:ascii="Courier New" w:hAnsi="Courier New" w:cs="Courier New"/>
                <w:sz w:val="24"/>
              </w:rPr>
            </w:pPr>
            <w:r w:rsidRPr="00EA47FD">
              <w:rPr>
                <w:rFonts w:ascii="Courier New" w:hAnsi="Courier New" w:cs="Courier New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</w:rPr>
                    <m:t>b</m:t>
                  </m:r>
                </m:den>
              </m:f>
            </m:oMath>
            <w:r w:rsidRPr="00EA47FD">
              <w:rPr>
                <w:rFonts w:ascii="Courier New" w:hAnsi="Courier New" w:cs="Courier New"/>
                <w:sz w:val="24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</w:rPr>
                    <m:t>a</m:t>
                  </m:r>
                  <m:r>
                    <w:rPr>
                      <w:rFonts w:ascii="Cambria Math" w:hAnsi="Cambria Math" w:cs="Courier New"/>
                      <w:sz w:val="24"/>
                    </w:rPr>
                    <m:t>+c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</w:rPr>
                    <m:t>x</m:t>
                  </m:r>
                </m:den>
              </m:f>
            </m:oMath>
            <w:r w:rsidRPr="00EA47FD">
              <w:rPr>
                <w:rFonts w:ascii="Courier New" w:hAnsi="Courier New" w:cs="Courier New"/>
                <w:sz w:val="24"/>
              </w:rPr>
              <w:t xml:space="preserve">  Überkreuzverfahren:</w:t>
            </w:r>
          </w:p>
          <w:p w:rsidR="00EA47FD" w:rsidRPr="00EA47FD" w:rsidRDefault="00EA47FD" w:rsidP="00EA47FD">
            <w:pPr>
              <w:rPr>
                <w:rFonts w:ascii="Courier New" w:hAnsi="Courier New" w:cs="Courier New"/>
                <w:sz w:val="24"/>
              </w:rPr>
            </w:pPr>
            <w:r w:rsidRPr="00EA47FD">
              <w:rPr>
                <w:rFonts w:ascii="Courier New" w:hAnsi="Courier New" w:cs="Courier New"/>
                <w:sz w:val="24"/>
              </w:rPr>
              <w:t>25x = 4725  |:25</w:t>
            </w:r>
          </w:p>
          <w:p w:rsidR="00EA47FD" w:rsidRPr="00EA47FD" w:rsidRDefault="00EA47FD" w:rsidP="00EA47FD">
            <w:pPr>
              <w:rPr>
                <w:rFonts w:ascii="Courier New" w:hAnsi="Courier New" w:cs="Courier New"/>
                <w:sz w:val="24"/>
              </w:rPr>
            </w:pPr>
            <w:r w:rsidRPr="00EA47FD">
              <w:rPr>
                <w:rFonts w:ascii="Courier New" w:hAnsi="Courier New" w:cs="Courier New"/>
                <w:sz w:val="24"/>
              </w:rPr>
              <w:t xml:space="preserve">    x = 189</w:t>
            </w:r>
          </w:p>
          <w:p w:rsidR="00EA47FD" w:rsidRPr="00EA47FD" w:rsidRDefault="00EA47FD" w:rsidP="00EA47FD">
            <w:pPr>
              <w:rPr>
                <w:rFonts w:ascii="Courier New" w:hAnsi="Courier New" w:cs="Courier New"/>
                <w:sz w:val="24"/>
              </w:rPr>
            </w:pPr>
            <w:r w:rsidRPr="00EA47FD">
              <w:rPr>
                <w:rFonts w:ascii="Courier New" w:hAnsi="Courier New" w:cs="Courier New"/>
                <w:sz w:val="24"/>
              </w:rPr>
              <w:t>Die Entfernung beträgt 189 m.</w:t>
            </w:r>
          </w:p>
        </w:tc>
      </w:tr>
    </w:tbl>
    <w:p w:rsidR="00EA47FD" w:rsidRPr="00EA47FD" w:rsidRDefault="00EA47FD" w:rsidP="00EA47FD">
      <w:pPr>
        <w:spacing w:after="120" w:line="270" w:lineRule="atLeast"/>
        <w:jc w:val="both"/>
        <w:rPr>
          <w:rFonts w:ascii="Courier New" w:hAnsi="Courier New" w:cs="Courier New"/>
          <w:sz w:val="24"/>
          <w:szCs w:val="24"/>
        </w:rPr>
      </w:pPr>
    </w:p>
    <w:sectPr w:rsidR="00EA47FD" w:rsidRPr="00EA47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E5"/>
    <w:rsid w:val="00185751"/>
    <w:rsid w:val="0044101C"/>
    <w:rsid w:val="00981DF0"/>
    <w:rsid w:val="00AA4AE5"/>
    <w:rsid w:val="00E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fd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A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575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18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7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751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47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A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575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18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7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751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47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NormalOld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2021-01-09T11:57:00Z</dcterms:created>
  <dcterms:modified xsi:type="dcterms:W3CDTF">2021-01-09T12:04:00Z</dcterms:modified>
</cp:coreProperties>
</file>